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36107" w:rsidTr="008361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107" w:rsidRDefault="008361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36107" w:rsidTr="008361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836107" w:rsidRDefault="00836107" w:rsidP="0083610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36107">
        <w:rPr>
          <w:rFonts w:eastAsia="Times New Roman"/>
          <w:b/>
          <w:bCs/>
          <w:sz w:val="36"/>
          <w:szCs w:val="36"/>
          <w:lang w:eastAsia="hr-HR"/>
        </w:rPr>
        <w:t>L15: The weekend, finally</w:t>
      </w:r>
    </w:p>
    <w:p w:rsidR="00836107" w:rsidRDefault="00836107" w:rsidP="0083610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36107" w:rsidRDefault="00836107" w:rsidP="0083610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36107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836107" w:rsidRDefault="00836107" w:rsidP="0083610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upotrebljava gerund kako bi opisao svoje hobije i interese.</w:t>
      </w:r>
    </w:p>
    <w:p w:rsidR="00836107" w:rsidRPr="006A58AB" w:rsidRDefault="00836107" w:rsidP="0083610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</w:t>
      </w:r>
      <w:r>
        <w:rPr>
          <w:rFonts w:eastAsia="Times New Roman"/>
          <w:i/>
          <w:lang w:eastAsia="hr-HR"/>
        </w:rPr>
        <w:t xml:space="preserve">going to future </w:t>
      </w:r>
      <w:r>
        <w:rPr>
          <w:rFonts w:eastAsia="Times New Roman"/>
          <w:lang w:eastAsia="hr-HR"/>
        </w:rPr>
        <w:t>kako bi opisao svoje planove.</w:t>
      </w:r>
    </w:p>
    <w:p w:rsidR="00836107" w:rsidRPr="00FD108B" w:rsidRDefault="00836107" w:rsidP="0083610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36107" w:rsidRPr="00FD108B" w:rsidRDefault="00836107" w:rsidP="0083610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free-time activities, tattooing, fishing, making pottery, knitting, to be grounded</w:t>
      </w:r>
    </w:p>
    <w:p w:rsidR="00836107" w:rsidRPr="00FD108B" w:rsidRDefault="00836107" w:rsidP="0083610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gerund; used to; going to future</w:t>
      </w:r>
    </w:p>
    <w:p w:rsidR="00836107" w:rsidRPr="00FD108B" w:rsidRDefault="00836107" w:rsidP="0083610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A.7.6., B.7.1., C.7.1., C.7.2., C.7.3.</w:t>
      </w:r>
    </w:p>
    <w:p w:rsidR="00836107" w:rsidRDefault="00836107" w:rsidP="0083610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(C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A.3.2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C.3.2.</w:t>
      </w:r>
      <w:r w:rsidRPr="00FD108B">
        <w:rPr>
          <w:rFonts w:eastAsia="Times New Roman"/>
          <w:lang w:eastAsia="hr-HR"/>
        </w:rPr>
        <w:t>)</w:t>
      </w:r>
    </w:p>
    <w:p w:rsidR="00836107" w:rsidRPr="00D570CA" w:rsidRDefault="00836107" w:rsidP="00836107">
      <w:pPr>
        <w:shd w:val="clear" w:color="auto" w:fill="EAF1DD"/>
        <w:tabs>
          <w:tab w:val="left" w:pos="2127"/>
          <w:tab w:val="left" w:pos="5805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Going to future</w:t>
      </w:r>
    </w:p>
    <w:p w:rsidR="00836107" w:rsidRDefault="00836107" w:rsidP="00836107">
      <w:pPr>
        <w:jc w:val="center"/>
        <w:rPr>
          <w:rFonts w:eastAsia="Times New Roman"/>
          <w:bCs/>
          <w:i/>
          <w:lang w:eastAsia="hr-HR"/>
        </w:rPr>
      </w:pPr>
    </w:p>
    <w:p w:rsidR="00836107" w:rsidRPr="00836107" w:rsidRDefault="00836107" w:rsidP="00836107">
      <w:pPr>
        <w:jc w:val="center"/>
        <w:rPr>
          <w:b/>
          <w:sz w:val="36"/>
          <w:szCs w:val="36"/>
        </w:rPr>
      </w:pPr>
      <w:r w:rsidRPr="00836107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36107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36107" w:rsidRPr="00AF3ED3" w:rsidRDefault="00836107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36107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36107" w:rsidRPr="005544D0" w:rsidRDefault="00836107" w:rsidP="00F31E21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836107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36107" w:rsidRPr="004760BC" w:rsidRDefault="00836107" w:rsidP="00F31E21">
            <w:pPr>
              <w:spacing w:after="0" w:line="240" w:lineRule="auto"/>
            </w:pPr>
            <w:r>
              <w:t xml:space="preserve">Učitelj započinje sat olujom ideja na temu </w:t>
            </w:r>
            <w:r>
              <w:rPr>
                <w:i/>
              </w:rPr>
              <w:t xml:space="preserve">The weekend. </w:t>
            </w:r>
            <w:r>
              <w:t>Učenici govore svoje asocijacije, a učitelj ih zapisuje na ploču (</w:t>
            </w:r>
            <w:r w:rsidRPr="003801BB">
              <w:rPr>
                <w:i/>
              </w:rPr>
              <w:t>to</w:t>
            </w:r>
            <w:r>
              <w:t xml:space="preserve"> </w:t>
            </w:r>
            <w:r>
              <w:rPr>
                <w:i/>
              </w:rPr>
              <w:t>sleep longer, to get some rest, visit relatives, go swimming, go hiking, play a sport, read a book...</w:t>
            </w:r>
            <w:r>
              <w:t>).</w:t>
            </w:r>
          </w:p>
        </w:tc>
      </w:tr>
      <w:tr w:rsidR="00836107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36107" w:rsidRPr="00217D0B" w:rsidRDefault="00836107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36107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4760BC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opisuje svoje interese koristeći gerund.</w:t>
            </w:r>
          </w:p>
        </w:tc>
      </w:tr>
      <w:tr w:rsidR="00836107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gramatike:</w:t>
            </w:r>
          </w:p>
          <w:p w:rsidR="00836107" w:rsidRDefault="00836107" w:rsidP="00F31E21">
            <w:pPr>
              <w:spacing w:after="0" w:line="240" w:lineRule="auto"/>
            </w:pPr>
            <w:r>
              <w:t xml:space="preserve">1.)Učenik rješava 1. zadatak na 94. stranici u udžbeniku te odgovara na postavljeno pitanje u zadatku – </w:t>
            </w:r>
            <w:r>
              <w:rPr>
                <w:i/>
              </w:rPr>
              <w:t xml:space="preserve">What do you like doing in your free time? </w:t>
            </w:r>
            <w:r>
              <w:t>Zatim dovršava rečenice u 1. zadatku ponuđenim izrazima. Učitelj najpirije provjerava razumiju li učenici sve izraze, a zatim učenici zapisuju rečenice u bilježnicu. Slijedi provjera.</w:t>
            </w:r>
          </w:p>
          <w:p w:rsidR="00836107" w:rsidRDefault="00836107" w:rsidP="00F31E21">
            <w:pPr>
              <w:spacing w:after="0" w:line="240" w:lineRule="auto"/>
            </w:pPr>
            <w:r>
              <w:t xml:space="preserve">2.) Učenik dodaje još aktivnosti koje možemo raditi u slobodno vrijeme popisu slobodnih aktivnosti u 1. zadatku (2. zadatak). </w:t>
            </w:r>
          </w:p>
          <w:p w:rsidR="00836107" w:rsidRPr="00BE6EF7" w:rsidRDefault="00836107" w:rsidP="00F31E21">
            <w:pPr>
              <w:spacing w:after="0" w:line="240" w:lineRule="auto"/>
            </w:pPr>
            <w:r>
              <w:t xml:space="preserve">3.) Učenici promatraju ponuđene izraze u 1. zadatku i uočavaju podebljani nastavak </w:t>
            </w:r>
            <w:r>
              <w:rPr>
                <w:i/>
              </w:rPr>
              <w:t>–</w:t>
            </w:r>
            <w:r w:rsidRPr="003801BB">
              <w:rPr>
                <w:b/>
                <w:i/>
              </w:rPr>
              <w:t>ing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</w:rPr>
              <w:t>read</w:t>
            </w:r>
            <w:r>
              <w:rPr>
                <w:b/>
                <w:i/>
              </w:rPr>
              <w:t>ing</w:t>
            </w:r>
            <w:r>
              <w:rPr>
                <w:i/>
              </w:rPr>
              <w:t>, jogg</w:t>
            </w:r>
            <w:r>
              <w:rPr>
                <w:b/>
                <w:i/>
              </w:rPr>
              <w:t>ing</w:t>
            </w:r>
            <w:r>
              <w:rPr>
                <w:i/>
              </w:rPr>
              <w:t>, danc</w:t>
            </w:r>
            <w:r>
              <w:rPr>
                <w:b/>
                <w:i/>
              </w:rPr>
              <w:t>ing</w:t>
            </w:r>
            <w:r>
              <w:rPr>
                <w:i/>
              </w:rPr>
              <w:t>...</w:t>
            </w:r>
            <w:r>
              <w:t xml:space="preserve">). Učitelj objašnjava što je to </w:t>
            </w:r>
            <w:r>
              <w:rPr>
                <w:i/>
              </w:rPr>
              <w:t xml:space="preserve">gerund, </w:t>
            </w:r>
            <w:r>
              <w:t xml:space="preserve">odnosno glagolska imenica te kada ga upotrebljavamo koristeći primjere i pravila u rubrici </w:t>
            </w:r>
            <w:r>
              <w:rPr>
                <w:i/>
              </w:rPr>
              <w:t xml:space="preserve">Language spot. </w:t>
            </w:r>
          </w:p>
        </w:tc>
      </w:tr>
      <w:tr w:rsidR="00836107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36107" w:rsidRDefault="00836107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836107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836107" w:rsidRPr="00BE6EF7" w:rsidRDefault="00836107" w:rsidP="00F31E21">
            <w:pPr>
              <w:spacing w:after="0" w:line="240" w:lineRule="auto"/>
            </w:pPr>
            <w:r>
              <w:t>Učenik rješava 1., 2., 3., i 4. zadatak u radnoj bilježnici. Slijedi provjera.</w:t>
            </w:r>
          </w:p>
        </w:tc>
      </w:tr>
      <w:tr w:rsidR="00836107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36107" w:rsidRPr="00B74A09" w:rsidRDefault="00836107" w:rsidP="00F31E21">
            <w:pPr>
              <w:spacing w:after="0" w:line="240" w:lineRule="auto"/>
              <w:rPr>
                <w:i/>
              </w:rPr>
            </w:pPr>
          </w:p>
        </w:tc>
      </w:tr>
    </w:tbl>
    <w:p w:rsidR="00836107" w:rsidRDefault="00836107" w:rsidP="00836107">
      <w:pPr>
        <w:rPr>
          <w:b/>
          <w:sz w:val="28"/>
          <w:szCs w:val="28"/>
          <w:highlight w:val="yellow"/>
        </w:rPr>
      </w:pPr>
    </w:p>
    <w:p w:rsidR="00836107" w:rsidRDefault="00836107" w:rsidP="00836107">
      <w:pPr>
        <w:rPr>
          <w:b/>
          <w:sz w:val="28"/>
          <w:szCs w:val="28"/>
        </w:rPr>
      </w:pPr>
      <w:r w:rsidRPr="00836107">
        <w:rPr>
          <w:b/>
          <w:sz w:val="28"/>
          <w:szCs w:val="28"/>
        </w:rPr>
        <w:t>Formativno vrednovanje</w:t>
      </w:r>
    </w:p>
    <w:p w:rsidR="00836107" w:rsidRDefault="00836107" w:rsidP="00836107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Samovrednovanje</w:t>
      </w:r>
    </w:p>
    <w:p w:rsidR="00836107" w:rsidRDefault="00836107" w:rsidP="00836107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836107" w:rsidRDefault="00836107" w:rsidP="00836107">
      <w:pPr>
        <w:rPr>
          <w:b/>
          <w:sz w:val="28"/>
          <w:szCs w:val="28"/>
        </w:rPr>
      </w:pPr>
    </w:p>
    <w:p w:rsidR="00836107" w:rsidRDefault="00836107">
      <w:pPr>
        <w:rPr>
          <w:noProof/>
          <w:lang w:eastAsia="hr-HR"/>
        </w:rPr>
      </w:pPr>
      <w:r>
        <w:rPr>
          <w:noProof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36107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36107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36107" w:rsidRDefault="00836107" w:rsidP="00836107">
      <w:pPr>
        <w:rPr>
          <w:b/>
          <w:sz w:val="28"/>
          <w:szCs w:val="28"/>
        </w:rPr>
      </w:pPr>
    </w:p>
    <w:p w:rsidR="00836107" w:rsidRDefault="00836107" w:rsidP="0083610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36107">
        <w:rPr>
          <w:rFonts w:eastAsia="Times New Roman"/>
          <w:b/>
          <w:bCs/>
          <w:sz w:val="36"/>
          <w:szCs w:val="36"/>
          <w:lang w:eastAsia="hr-HR"/>
        </w:rPr>
        <w:t>L15: The weekend, finally</w:t>
      </w:r>
    </w:p>
    <w:p w:rsidR="00836107" w:rsidRDefault="00836107" w:rsidP="00836107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836107" w:rsidRDefault="00836107" w:rsidP="0083610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36107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836107" w:rsidRDefault="00836107" w:rsidP="0083610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upotrebljava gerund kako bi opisao svoje hobije i interese.</w:t>
      </w:r>
    </w:p>
    <w:p w:rsidR="00836107" w:rsidRPr="006A58AB" w:rsidRDefault="00836107" w:rsidP="0083610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</w:t>
      </w:r>
      <w:r>
        <w:rPr>
          <w:rFonts w:eastAsia="Times New Roman"/>
          <w:i/>
          <w:lang w:eastAsia="hr-HR"/>
        </w:rPr>
        <w:t xml:space="preserve">going to future </w:t>
      </w:r>
      <w:r>
        <w:rPr>
          <w:rFonts w:eastAsia="Times New Roman"/>
          <w:lang w:eastAsia="hr-HR"/>
        </w:rPr>
        <w:t>kako bi opisao svoje planove.</w:t>
      </w:r>
    </w:p>
    <w:p w:rsidR="00836107" w:rsidRPr="00FD108B" w:rsidRDefault="00836107" w:rsidP="0083610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36107" w:rsidRPr="00FD108B" w:rsidRDefault="00836107" w:rsidP="0083610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free-time activities, tattooing, fishing, making pottery, knitting, to be grounded</w:t>
      </w:r>
    </w:p>
    <w:p w:rsidR="00836107" w:rsidRPr="00FD108B" w:rsidRDefault="00836107" w:rsidP="0083610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gerund; used to; going to future</w:t>
      </w:r>
    </w:p>
    <w:p w:rsidR="00836107" w:rsidRPr="00FD108B" w:rsidRDefault="00836107" w:rsidP="0083610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A.7.6., B.7.1., C.7.1., C.7.2., C.7.3.</w:t>
      </w:r>
    </w:p>
    <w:p w:rsidR="00836107" w:rsidRDefault="00836107" w:rsidP="0083610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(C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A.3.2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C.3.2.</w:t>
      </w:r>
      <w:r w:rsidRPr="00FD108B">
        <w:rPr>
          <w:rFonts w:eastAsia="Times New Roman"/>
          <w:lang w:eastAsia="hr-HR"/>
        </w:rPr>
        <w:t>)</w:t>
      </w:r>
    </w:p>
    <w:p w:rsidR="00836107" w:rsidRPr="00D570CA" w:rsidRDefault="00836107" w:rsidP="00836107">
      <w:pPr>
        <w:shd w:val="clear" w:color="auto" w:fill="EAF1DD"/>
        <w:tabs>
          <w:tab w:val="left" w:pos="2127"/>
          <w:tab w:val="left" w:pos="5805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Going to future</w:t>
      </w:r>
    </w:p>
    <w:p w:rsidR="00836107" w:rsidRDefault="00836107" w:rsidP="00836107">
      <w:pPr>
        <w:tabs>
          <w:tab w:val="left" w:pos="4020"/>
        </w:tabs>
      </w:pPr>
    </w:p>
    <w:p w:rsidR="00836107" w:rsidRPr="00836107" w:rsidRDefault="00836107" w:rsidP="00836107">
      <w:pPr>
        <w:jc w:val="center"/>
        <w:rPr>
          <w:b/>
          <w:sz w:val="36"/>
          <w:szCs w:val="36"/>
        </w:rPr>
      </w:pPr>
      <w:r w:rsidRPr="00836107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36107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36107" w:rsidRPr="00AF3ED3" w:rsidRDefault="00836107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36107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36107" w:rsidRPr="005544D0" w:rsidRDefault="00836107" w:rsidP="00F31E21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836107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36107" w:rsidRPr="00364C86" w:rsidRDefault="00836107" w:rsidP="00F31E21">
            <w:pPr>
              <w:spacing w:after="0" w:line="240" w:lineRule="auto"/>
              <w:rPr>
                <w:i/>
              </w:rPr>
            </w:pPr>
            <w:r>
              <w:t xml:space="preserve">Učitelj započinje razgovor o hobijima pitanjima poput: </w:t>
            </w:r>
            <w:r>
              <w:rPr>
                <w:i/>
              </w:rPr>
              <w:t>Have you got a hobby? How much time do you spend on your hobby? Is your hobby expensive?</w:t>
            </w:r>
          </w:p>
        </w:tc>
      </w:tr>
      <w:tr w:rsidR="00836107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36107" w:rsidRPr="00217D0B" w:rsidRDefault="00836107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36107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913EE1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hobijima slavnih glumaca i pjevača.</w:t>
            </w:r>
          </w:p>
        </w:tc>
      </w:tr>
      <w:tr w:rsidR="00836107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Pre-listening:</w:t>
            </w:r>
          </w:p>
          <w:p w:rsidR="00836107" w:rsidRDefault="00836107" w:rsidP="00F31E21">
            <w:pPr>
              <w:spacing w:line="240" w:lineRule="auto"/>
            </w:pPr>
            <w:r>
              <w:t>Učenik radi predviđanja i povezuje slavne osobe i njihove hobije u 3. zadatku na 95. stranici u udžbeniku.</w:t>
            </w:r>
          </w:p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Listening:</w:t>
            </w:r>
          </w:p>
          <w:p w:rsidR="00836107" w:rsidRDefault="00836107" w:rsidP="00F31E21">
            <w:pPr>
              <w:spacing w:after="0" w:line="240" w:lineRule="auto"/>
            </w:pPr>
            <w:r>
              <w:t xml:space="preserve">1.) Učenik sluša tekst i provjerava svoja predviđanja (4. zadatak). Učenik zatim pravilno povezuje slavne osobe i njihove hobije. Slijedi provjera (O: </w:t>
            </w:r>
            <w:r>
              <w:rPr>
                <w:i/>
              </w:rPr>
              <w:t>Daniel Radcliffe – playing football; Angelina Jolie - tattooing; Will Smith – rapping; Rita Ora – fishing; Beyonce Knowles – swimming; Leonardo DiCaprio – making pottery</w:t>
            </w:r>
            <w:r>
              <w:t xml:space="preserve">). </w:t>
            </w:r>
          </w:p>
          <w:p w:rsidR="00836107" w:rsidRDefault="00836107" w:rsidP="00F31E21">
            <w:pPr>
              <w:spacing w:line="240" w:lineRule="auto"/>
            </w:pPr>
            <w:r>
              <w:t>2.) Učenik ponovno sluša tekst i nakon toga razgovara o tome koji je hobi po njegovom mišljenju najzanimljiviji/najzabavniji/najskuplji (5. zadatak).</w:t>
            </w:r>
          </w:p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Post-listening:</w:t>
            </w:r>
          </w:p>
          <w:p w:rsidR="00836107" w:rsidRPr="0024603F" w:rsidRDefault="00836107" w:rsidP="00F31E21">
            <w:pPr>
              <w:spacing w:after="0" w:line="240" w:lineRule="auto"/>
            </w:pPr>
            <w:r>
              <w:t xml:space="preserve">Učenik opisuje svoj hobi pomoću pitanja u 6. zadatku u rubrici </w:t>
            </w:r>
            <w:r>
              <w:rPr>
                <w:i/>
              </w:rPr>
              <w:t xml:space="preserve">Writing. </w:t>
            </w:r>
            <w:r>
              <w:t>Slijedi provjera tijekom koje učenici čitaju svoj kratki sastav naglas.</w:t>
            </w:r>
          </w:p>
        </w:tc>
      </w:tr>
      <w:tr w:rsidR="00836107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2278BA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koristi strukturu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used to </w:t>
            </w:r>
            <w:r>
              <w:rPr>
                <w:rFonts w:eastAsia="Times New Roman"/>
                <w:bCs/>
                <w:lang w:eastAsia="hr-HR"/>
              </w:rPr>
              <w:t>kako bi opisao navike i hobije u prošlosti.</w:t>
            </w:r>
          </w:p>
        </w:tc>
      </w:tr>
      <w:tr w:rsidR="00836107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36107" w:rsidRDefault="00836107" w:rsidP="00F31E2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Obrada gramatike:</w:t>
            </w:r>
          </w:p>
          <w:p w:rsidR="00836107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1.) Učenici istražuju na internetu koji su hobiji bili popularni u prošlosti, koji su hobiji trenutno najpopularniji te koji će biti popularni u budućnosti i popunjavaju tablicu u 7. zadatku na 96. stranici u rubrici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Project task. </w:t>
            </w:r>
          </w:p>
          <w:p w:rsidR="00836107" w:rsidRPr="0024603F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2.) Učitelj objašnjava učenicima da ukoliko želimo opisati neku prošlu naviku, koristimo strukturu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used to </w:t>
            </w:r>
            <w:r>
              <w:rPr>
                <w:rFonts w:eastAsia="Times New Roman"/>
                <w:bCs/>
                <w:lang w:eastAsia="hr-HR"/>
              </w:rPr>
              <w:t xml:space="preserve">te pritom koristi primjere u rubrici </w:t>
            </w:r>
            <w:r>
              <w:rPr>
                <w:rFonts w:eastAsia="Times New Roman"/>
                <w:bCs/>
                <w:i/>
                <w:lang w:eastAsia="hr-HR"/>
              </w:rPr>
              <w:t>Language focus.</w:t>
            </w:r>
          </w:p>
        </w:tc>
      </w:tr>
      <w:tr w:rsidR="00836107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36107" w:rsidRDefault="00836107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836107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836107" w:rsidRPr="003801BB" w:rsidRDefault="00836107" w:rsidP="00F31E21">
            <w:pPr>
              <w:spacing w:after="0" w:line="240" w:lineRule="auto"/>
            </w:pPr>
            <w:r>
              <w:t xml:space="preserve">Učenici čitaju svoje prijedloge iz tablice u 7. zadatku i pritom upotrebljavaju strukturu </w:t>
            </w:r>
            <w:r>
              <w:rPr>
                <w:i/>
              </w:rPr>
              <w:t xml:space="preserve">used to </w:t>
            </w:r>
            <w:r>
              <w:t xml:space="preserve">za prošle navike (8. zadatak). Učenici zatim čitaju tekst u rubrici </w:t>
            </w:r>
            <w:r>
              <w:rPr>
                <w:i/>
              </w:rPr>
              <w:t xml:space="preserve">Fun fact </w:t>
            </w:r>
            <w:r>
              <w:t>o utjecaju hobija na mentalno zdravlje.</w:t>
            </w:r>
          </w:p>
        </w:tc>
      </w:tr>
      <w:tr w:rsidR="00836107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36107" w:rsidRPr="00C419C2" w:rsidRDefault="00836107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836107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36107" w:rsidRPr="0024603F" w:rsidRDefault="00836107" w:rsidP="00F31E21">
            <w:pPr>
              <w:spacing w:after="0" w:line="240" w:lineRule="auto"/>
            </w:pPr>
            <w:r>
              <w:t>Učenik rješava 5. i 6. zadatak na 67. stranici u radoj bilježnici za domaću zadaću.</w:t>
            </w:r>
          </w:p>
        </w:tc>
      </w:tr>
    </w:tbl>
    <w:p w:rsidR="00836107" w:rsidRPr="006E1FF3" w:rsidRDefault="00836107" w:rsidP="00836107">
      <w:pPr>
        <w:rPr>
          <w:b/>
          <w:sz w:val="16"/>
          <w:szCs w:val="16"/>
          <w:highlight w:val="yellow"/>
        </w:rPr>
      </w:pPr>
    </w:p>
    <w:p w:rsidR="00836107" w:rsidRDefault="00836107" w:rsidP="00836107">
      <w:pPr>
        <w:rPr>
          <w:b/>
          <w:sz w:val="28"/>
          <w:szCs w:val="28"/>
        </w:rPr>
      </w:pPr>
      <w:r w:rsidRPr="00836107">
        <w:rPr>
          <w:b/>
          <w:sz w:val="28"/>
          <w:szCs w:val="28"/>
        </w:rPr>
        <w:t>Formativno vrednovanje</w:t>
      </w:r>
    </w:p>
    <w:p w:rsidR="00836107" w:rsidRDefault="00836107" w:rsidP="00836107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836107" w:rsidRPr="006E1FF3" w:rsidRDefault="00836107" w:rsidP="00836107">
      <w:pPr>
        <w:shd w:val="clear" w:color="auto" w:fill="EAF1DD"/>
        <w:spacing w:line="240" w:lineRule="auto"/>
      </w:pPr>
      <w:r>
        <w:t xml:space="preserve">Tijekom sata učitelj promatra, sluša i pomaže s vokabularom, gramatikom i izgovorom. Učitelj promatra napredovanje i uočava kome treba pomoć.  </w:t>
      </w:r>
    </w:p>
    <w:p w:rsidR="00836107" w:rsidRDefault="00836107" w:rsidP="00836107">
      <w:pPr>
        <w:jc w:val="center"/>
        <w:rPr>
          <w:b/>
          <w:sz w:val="36"/>
          <w:szCs w:val="36"/>
          <w:highlight w:val="yellow"/>
        </w:rPr>
      </w:pPr>
    </w:p>
    <w:p w:rsidR="00836107" w:rsidRDefault="00836107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36107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36107" w:rsidTr="00F31E2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55.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6107" w:rsidRDefault="00836107" w:rsidP="00F31E2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836107" w:rsidRPr="00836107" w:rsidRDefault="00836107" w:rsidP="00836107">
      <w:pPr>
        <w:jc w:val="center"/>
        <w:rPr>
          <w:b/>
          <w:sz w:val="16"/>
          <w:szCs w:val="16"/>
          <w:highlight w:val="yellow"/>
        </w:rPr>
      </w:pPr>
    </w:p>
    <w:p w:rsidR="00836107" w:rsidRDefault="00836107" w:rsidP="0083610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836107">
        <w:rPr>
          <w:rFonts w:eastAsia="Times New Roman"/>
          <w:b/>
          <w:bCs/>
          <w:sz w:val="36"/>
          <w:szCs w:val="36"/>
          <w:lang w:eastAsia="hr-HR"/>
        </w:rPr>
        <w:t>L15: The weekend, finally</w:t>
      </w:r>
    </w:p>
    <w:p w:rsidR="00836107" w:rsidRDefault="00836107" w:rsidP="0083610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836107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836107" w:rsidRDefault="00836107" w:rsidP="0083610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upotrebljava gerund kako bi opisao svoje hobije i interese.</w:t>
      </w:r>
    </w:p>
    <w:p w:rsidR="00836107" w:rsidRPr="006A58AB" w:rsidRDefault="00836107" w:rsidP="0083610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učenik upotrebljava </w:t>
      </w:r>
      <w:r>
        <w:rPr>
          <w:rFonts w:eastAsia="Times New Roman"/>
          <w:i/>
          <w:lang w:eastAsia="hr-HR"/>
        </w:rPr>
        <w:t xml:space="preserve">going to future </w:t>
      </w:r>
      <w:r>
        <w:rPr>
          <w:rFonts w:eastAsia="Times New Roman"/>
          <w:lang w:eastAsia="hr-HR"/>
        </w:rPr>
        <w:t>kako bi opisao svoje planove.</w:t>
      </w:r>
    </w:p>
    <w:p w:rsidR="00836107" w:rsidRPr="00FD108B" w:rsidRDefault="00836107" w:rsidP="0083610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836107" w:rsidRPr="00FD108B" w:rsidRDefault="00836107" w:rsidP="0083610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free-time activities, tattooing, fishing, making pottery, knitting, to be grounded</w:t>
      </w:r>
    </w:p>
    <w:p w:rsidR="00836107" w:rsidRPr="00FD108B" w:rsidRDefault="00836107" w:rsidP="0083610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>gerund; used to; going to future</w:t>
      </w:r>
    </w:p>
    <w:p w:rsidR="00836107" w:rsidRPr="00FD108B" w:rsidRDefault="00836107" w:rsidP="0083610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A.7.6., B.7.1., C.7.1., C.7.2., C.7.3.</w:t>
      </w:r>
    </w:p>
    <w:p w:rsidR="00836107" w:rsidRDefault="00836107" w:rsidP="0083610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3.2.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(C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A.3.2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C.3.2.</w:t>
      </w:r>
      <w:r w:rsidRPr="00FD108B">
        <w:rPr>
          <w:rFonts w:eastAsia="Times New Roman"/>
          <w:lang w:eastAsia="hr-HR"/>
        </w:rPr>
        <w:t>)</w:t>
      </w:r>
    </w:p>
    <w:p w:rsidR="00836107" w:rsidRPr="00836107" w:rsidRDefault="00836107" w:rsidP="00836107">
      <w:pPr>
        <w:shd w:val="clear" w:color="auto" w:fill="EAF1DD"/>
        <w:tabs>
          <w:tab w:val="left" w:pos="2127"/>
          <w:tab w:val="left" w:pos="5805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Going to future</w:t>
      </w:r>
    </w:p>
    <w:p w:rsidR="00836107" w:rsidRPr="00836107" w:rsidRDefault="00836107" w:rsidP="00836107">
      <w:pPr>
        <w:jc w:val="center"/>
        <w:rPr>
          <w:b/>
          <w:sz w:val="16"/>
          <w:szCs w:val="16"/>
        </w:rPr>
      </w:pPr>
    </w:p>
    <w:p w:rsidR="00836107" w:rsidRPr="00836107" w:rsidRDefault="00836107" w:rsidP="00836107">
      <w:pPr>
        <w:jc w:val="center"/>
        <w:rPr>
          <w:b/>
          <w:sz w:val="36"/>
          <w:szCs w:val="36"/>
        </w:rPr>
      </w:pPr>
      <w:r w:rsidRPr="00836107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836107" w:rsidRPr="00B34503" w:rsidTr="00F31E21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836107" w:rsidRPr="00AF3ED3" w:rsidRDefault="00836107" w:rsidP="00F31E21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836107" w:rsidRPr="00B34503" w:rsidTr="00F31E21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836107" w:rsidRPr="005544D0" w:rsidRDefault="00836107" w:rsidP="00F31E21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836107" w:rsidRPr="00B34503" w:rsidTr="00F31E21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836107" w:rsidRPr="006E1FF3" w:rsidRDefault="00836107" w:rsidP="00F31E21">
            <w:pPr>
              <w:spacing w:after="0" w:line="240" w:lineRule="auto"/>
            </w:pPr>
            <w:r>
              <w:t xml:space="preserve">Učitelj postavlja učenicima pitanje iz naslova: </w:t>
            </w:r>
            <w:r>
              <w:rPr>
                <w:i/>
              </w:rPr>
              <w:t xml:space="preserve">What are your plans for the weekend? </w:t>
            </w:r>
            <w:r>
              <w:t>Učenici kroz razgovor opisuju što planiraju raditi slijedeći vikend.</w:t>
            </w:r>
          </w:p>
        </w:tc>
      </w:tr>
      <w:tr w:rsidR="00836107" w:rsidRPr="00B34503" w:rsidTr="00F31E21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836107" w:rsidRPr="00217D0B" w:rsidRDefault="00836107" w:rsidP="00F31E21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836107" w:rsidRPr="00B34503" w:rsidTr="00F31E21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5F7F47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planovima za vikend.</w:t>
            </w:r>
          </w:p>
        </w:tc>
      </w:tr>
      <w:tr w:rsidR="00836107" w:rsidRPr="00B34503" w:rsidTr="00F31E21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</w:p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836107" w:rsidRPr="006E1FF3" w:rsidRDefault="00836107" w:rsidP="00F31E21">
            <w:pPr>
              <w:spacing w:line="240" w:lineRule="auto"/>
            </w:pPr>
            <w:r>
              <w:t xml:space="preserve">Učenik opisuje slike djece na 96. i 97. stranici i pogađa o čemu razgovaraju. </w:t>
            </w:r>
          </w:p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836107" w:rsidRPr="00527E6A" w:rsidRDefault="00836107" w:rsidP="00F31E21">
            <w:pPr>
              <w:spacing w:after="0" w:line="240" w:lineRule="auto"/>
              <w:rPr>
                <w:i/>
              </w:rPr>
            </w:pPr>
            <w:r>
              <w:t xml:space="preserve">1.) Učenik čita tekst na 97. stranici u udžbeniku i popunjava rečenice u 1. zadatku. Slijedi provjera (O: </w:t>
            </w:r>
            <w:r>
              <w:rPr>
                <w:i/>
              </w:rPr>
              <w:t>1 Lilly's room is untidy. 2 Zoey hates cleaning. 3 Lilly doesn't mind reading. 4 Finn likes ice hockey. 5 Colin needs a break. 6 Colin is grounded.</w:t>
            </w:r>
          </w:p>
        </w:tc>
      </w:tr>
      <w:tr w:rsidR="00836107" w:rsidRPr="00B34503" w:rsidTr="00F31E21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5F7F47" w:rsidRDefault="00836107" w:rsidP="00F31E2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čita tekst naglas poštujući intonacijska obilježja.</w:t>
            </w:r>
          </w:p>
        </w:tc>
      </w:tr>
      <w:tr w:rsidR="00836107" w:rsidRPr="00B34503" w:rsidTr="00F31E2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CB12DA" w:rsidRDefault="00836107" w:rsidP="00F31E21">
            <w:pPr>
              <w:spacing w:after="0" w:line="240" w:lineRule="auto"/>
            </w:pPr>
            <w:r>
              <w:t>2.) Učenici čitaju oba dijaloga naglas u paru po ulogama (2. zadatak).</w:t>
            </w:r>
          </w:p>
        </w:tc>
      </w:tr>
      <w:tr w:rsidR="00836107" w:rsidRPr="00B34503" w:rsidTr="00F31E2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Iahod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Pr="00CB12DA" w:rsidRDefault="00836107" w:rsidP="00F31E21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 xml:space="preserve">Učenik razgovara o planovima za vikend koristeći buduće glagolsko vrijeme  </w:t>
            </w:r>
            <w:r>
              <w:rPr>
                <w:rFonts w:eastAsia="Times New Roman"/>
                <w:bCs/>
                <w:i/>
                <w:lang w:eastAsia="hr-HR"/>
              </w:rPr>
              <w:t>going to future.</w:t>
            </w:r>
          </w:p>
        </w:tc>
      </w:tr>
      <w:tr w:rsidR="00836107" w:rsidRPr="00B34503" w:rsidTr="00F31E21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836107" w:rsidRDefault="00836107" w:rsidP="00F31E21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rFonts w:eastAsia="Times New Roman"/>
                <w:b/>
                <w:bCs/>
                <w:lang w:eastAsia="hr-HR"/>
              </w:rPr>
            </w:pPr>
            <w:r>
              <w:rPr>
                <w:rFonts w:eastAsia="Times New Roman"/>
                <w:b/>
                <w:bCs/>
                <w:lang w:eastAsia="hr-HR"/>
              </w:rPr>
              <w:t>Post-reading /obrada gramatike:</w:t>
            </w:r>
          </w:p>
          <w:p w:rsidR="00836107" w:rsidRDefault="00836107" w:rsidP="00F31E21">
            <w:pPr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1.)Učenik prepisuje i dovršava rečenice u 3. zadatku u bilježnicu. Slijedi provjera (O: </w:t>
            </w:r>
            <w:r>
              <w:rPr>
                <w:rFonts w:eastAsia="Times New Roman"/>
                <w:bCs/>
                <w:i/>
                <w:lang w:eastAsia="hr-HR"/>
              </w:rPr>
              <w:t>1 Lilly is going to clean her room and finish her book report. 2 Zoey and her friends are going to ride their bikes. 3 Colin is going to study all weekend. 4 Colin and Fin are not going to go to the ice hockey match.</w:t>
            </w:r>
            <w:r>
              <w:rPr>
                <w:rFonts w:eastAsia="Times New Roman"/>
                <w:bCs/>
                <w:lang w:eastAsia="hr-HR"/>
              </w:rPr>
              <w:t>)</w:t>
            </w:r>
          </w:p>
          <w:p w:rsidR="00836107" w:rsidRPr="00B62E4B" w:rsidRDefault="00836107" w:rsidP="00F31E21">
            <w:pPr>
              <w:spacing w:after="0" w:line="240" w:lineRule="auto"/>
              <w:rPr>
                <w:rFonts w:eastAsia="Times New Roman"/>
                <w:bCs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2.) Učitelj pojašnjava pravila vezana uz buduće glagolsko vrijeme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going to future </w:t>
            </w:r>
            <w:r>
              <w:rPr>
                <w:rFonts w:eastAsia="Times New Roman"/>
                <w:bCs/>
                <w:lang w:eastAsia="hr-HR"/>
              </w:rPr>
              <w:t xml:space="preserve">koristeći primjere u rubrici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Language spot. </w:t>
            </w:r>
          </w:p>
        </w:tc>
      </w:tr>
      <w:tr w:rsidR="00836107" w:rsidRPr="00B34503" w:rsidTr="00F31E21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836107" w:rsidRDefault="00836107" w:rsidP="00F31E21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836107" w:rsidRPr="00B34503" w:rsidTr="00F31E21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836107" w:rsidRPr="005544D0" w:rsidRDefault="00836107" w:rsidP="00F31E21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836107" w:rsidRDefault="00836107" w:rsidP="00F31E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gramatike:</w:t>
            </w:r>
          </w:p>
          <w:p w:rsidR="00836107" w:rsidRDefault="00836107" w:rsidP="00F31E21">
            <w:pPr>
              <w:spacing w:after="0" w:line="240" w:lineRule="auto"/>
            </w:pPr>
            <w:r>
              <w:t>1.) Učenik rješava 4. zadatak i dovršava započetu rečenicu u bilježnicu. Slijedi provjera.</w:t>
            </w:r>
          </w:p>
          <w:p w:rsidR="00836107" w:rsidRPr="00B62E4B" w:rsidRDefault="00836107" w:rsidP="00F31E21">
            <w:pPr>
              <w:spacing w:after="0" w:line="240" w:lineRule="auto"/>
              <w:rPr>
                <w:i/>
              </w:rPr>
            </w:pPr>
            <w:r>
              <w:t xml:space="preserve">2.) Učenik ispituje prijatelje u razredu o njihovim planovima za vikend i zapisuje nekoliko odgovora prema uputama u 5. zadatku u rubrici </w:t>
            </w:r>
            <w:r>
              <w:rPr>
                <w:i/>
              </w:rPr>
              <w:t>Speaking.</w:t>
            </w:r>
          </w:p>
        </w:tc>
      </w:tr>
      <w:tr w:rsidR="00836107" w:rsidRPr="00C419C2" w:rsidTr="00F31E21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836107" w:rsidRPr="00C419C2" w:rsidRDefault="00836107" w:rsidP="00F31E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Domaća zadaća</w:t>
            </w:r>
          </w:p>
        </w:tc>
      </w:tr>
      <w:tr w:rsidR="00836107" w:rsidRPr="00B34503" w:rsidTr="00F31E21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836107" w:rsidRPr="00B62E4B" w:rsidRDefault="00836107" w:rsidP="00F31E21">
            <w:pPr>
              <w:spacing w:after="0" w:line="240" w:lineRule="auto"/>
            </w:pPr>
            <w:r>
              <w:t xml:space="preserve">Učenik rješava 7., 8., 9. i 10. zadatak na 68., 69. i 70. stranici u radnoj bilježnici za domaću zadaću i zadatak na e-sferi u rubrici </w:t>
            </w:r>
            <w:r w:rsidRPr="00D570CA">
              <w:rPr>
                <w:rFonts w:eastAsia="Times New Roman"/>
                <w:i/>
                <w:lang w:eastAsia="hr-HR"/>
              </w:rPr>
              <w:t xml:space="preserve">Play and Learn – </w:t>
            </w:r>
            <w:r>
              <w:rPr>
                <w:rFonts w:eastAsia="Times New Roman"/>
                <w:i/>
                <w:lang w:eastAsia="hr-HR"/>
              </w:rPr>
              <w:t>Going to future.</w:t>
            </w:r>
          </w:p>
        </w:tc>
      </w:tr>
    </w:tbl>
    <w:p w:rsidR="00836107" w:rsidRDefault="00836107" w:rsidP="00836107">
      <w:pPr>
        <w:rPr>
          <w:b/>
          <w:sz w:val="28"/>
          <w:szCs w:val="28"/>
          <w:highlight w:val="yellow"/>
        </w:rPr>
      </w:pPr>
    </w:p>
    <w:p w:rsidR="00836107" w:rsidRPr="00FD108B" w:rsidRDefault="00836107" w:rsidP="00836107">
      <w:pPr>
        <w:rPr>
          <w:b/>
          <w:sz w:val="28"/>
          <w:szCs w:val="28"/>
        </w:rPr>
      </w:pPr>
      <w:r w:rsidRPr="00836107">
        <w:rPr>
          <w:b/>
          <w:sz w:val="28"/>
          <w:szCs w:val="28"/>
        </w:rPr>
        <w:t>Formativno vrednovanje</w:t>
      </w:r>
    </w:p>
    <w:p w:rsidR="00836107" w:rsidRDefault="00836107" w:rsidP="00836107">
      <w:pPr>
        <w:shd w:val="clear" w:color="auto" w:fill="EAF1DD"/>
        <w:spacing w:line="240" w:lineRule="auto"/>
        <w:rPr>
          <w:b/>
        </w:rPr>
      </w:pPr>
      <w:r>
        <w:rPr>
          <w:b/>
        </w:rPr>
        <w:t>Vršnjačko vrednovanje:</w:t>
      </w:r>
    </w:p>
    <w:p w:rsidR="00836107" w:rsidRPr="00B62E4B" w:rsidRDefault="00836107" w:rsidP="00836107">
      <w:pPr>
        <w:shd w:val="clear" w:color="auto" w:fill="EAF1DD"/>
        <w:spacing w:line="240" w:lineRule="auto"/>
      </w:pPr>
      <w:r>
        <w:t>Učenik pažljivo sluša i vrednuje čitanje drugog učenika te reagira na pogreške u izgovoru i intonaciji.</w:t>
      </w:r>
    </w:p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/>
    <w:p w:rsidR="00836107" w:rsidRDefault="00836107" w:rsidP="00836107">
      <w:pPr>
        <w:spacing w:after="0" w:line="240" w:lineRule="auto"/>
        <w:textAlignment w:val="baseline"/>
      </w:pPr>
    </w:p>
    <w:p w:rsidR="00836107" w:rsidRDefault="00836107" w:rsidP="00836107">
      <w:pPr>
        <w:spacing w:after="0" w:line="240" w:lineRule="auto"/>
        <w:textAlignment w:val="baseline"/>
      </w:pPr>
    </w:p>
    <w:p w:rsidR="00836107" w:rsidRDefault="00836107"/>
    <w:sectPr w:rsidR="00836107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836107"/>
    <w:rsid w:val="001F5598"/>
    <w:rsid w:val="00376F59"/>
    <w:rsid w:val="004961BD"/>
    <w:rsid w:val="00513859"/>
    <w:rsid w:val="0083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1170</Words>
  <Characters>6673</Characters>
  <Application>Microsoft Office Word</Application>
  <DocSecurity>0</DocSecurity>
  <Lines>55</Lines>
  <Paragraphs>15</Paragraphs>
  <ScaleCrop>false</ScaleCrop>
  <Company>HP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2021-12-02T15:01:00Z</dcterms:created>
  <dcterms:modified xsi:type="dcterms:W3CDTF">2021-12-14T14:14:00Z</dcterms:modified>
</cp:coreProperties>
</file>